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7B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</w:pPr>
    </w:p>
    <w:p w14:paraId="56F2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091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</w:pPr>
    </w:p>
    <w:p w14:paraId="0867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  <w:t>民联镇龙山村抗震救灾纪念台简介</w:t>
      </w:r>
    </w:p>
    <w:bookmarkEnd w:id="0"/>
    <w:p w14:paraId="1B2DB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 w14:paraId="686A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民乐县民联镇龙山村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抗震救灾纪念台原名后台，约建于元朝年间，具体时间已不可考。</w:t>
      </w:r>
    </w:p>
    <w:p w14:paraId="3AE68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村旧名乃家崖，相传最早居民为少数民族，因部落首领名字中有“乃”字，于是随汉族习惯，后代以“乃”为姓。又因村西有高崖面向童子坝河，村中居民又乃姓居多，因此村名称为乃家崖。现在村北仍有一片耕地名叫乃家坝，相传即是乃姓人家耕种的土地，纳税人名叫“乃山”。</w:t>
      </w:r>
    </w:p>
    <w:p w14:paraId="2E813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180975</wp:posOffset>
            </wp:positionV>
            <wp:extent cx="4616450" cy="3272790"/>
            <wp:effectExtent l="0" t="0" r="12700" b="3810"/>
            <wp:wrapTopAndBottom/>
            <wp:docPr id="1" name="图片 1" descr="fb2d313370169b403c2d2817f50c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2d313370169b403c2d2817f50c6d3"/>
                    <pic:cNvPicPr>
                      <a:picLocks noChangeAspect="1"/>
                    </pic:cNvPicPr>
                  </pic:nvPicPr>
                  <pic:blipFill>
                    <a:blip r:embed="rId5"/>
                    <a:srcRect t="12223" b="34627"/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BE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乃家崖山地广阔，平地肥沃，又有茂盛的泉水作为稳定的灌溉和饮用水源，宜耕宜牧，人口繁衍迅速，百姓生活较为富庶。因此外族和草寇时常来劫掠财物，杀人越货，百姓生活难得安宁。为防外患，村中百姓出工出钱，修筑城墙，五丈多高，顶宽六尺以保平安。城墙南北、东西各长五百余步，东北角修筑约五六丈高的夯土台，有七尺左右宽斜坡道通上台顶。台顶约两亩见方，周围修砌高墙，只留一处山门。台中间修建单檐歇山顶房屋三间，坐北面南，里面塑有无量佛神像。因为城墙内的民房以面南为主，在每家看来，高台都在屋后，于是将高台俗称为“后台”。村中信仰佛教的人士，早晚焚香念经，祷告佛祖菩萨为百姓赐福免灾，于是房间被称为“无量阁”，历经600多年。</w:t>
      </w:r>
    </w:p>
    <w:p w14:paraId="4094E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-554355</wp:posOffset>
            </wp:positionV>
            <wp:extent cx="3327400" cy="4705985"/>
            <wp:effectExtent l="0" t="689610" r="0" b="0"/>
            <wp:wrapTight wrapText="bothSides">
              <wp:wrapPolygon>
                <wp:start x="4" y="21600"/>
                <wp:lineTo x="21522" y="21600"/>
                <wp:lineTo x="21522" y="90"/>
                <wp:lineTo x="4" y="90"/>
                <wp:lineTo x="4" y="21600"/>
              </wp:wrapPolygon>
            </wp:wrapTight>
            <wp:docPr id="2" name="图片 2" descr="a516a8d7abf187653c7c182e08e5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16a8d7abf187653c7c182e08e5c5c"/>
                    <pic:cNvPicPr>
                      <a:picLocks noChangeAspect="1"/>
                    </pic:cNvPicPr>
                  </pic:nvPicPr>
                  <pic:blipFill>
                    <a:blip r:embed="rId6"/>
                    <a:srcRect t="11969" b="848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7400" cy="4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32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14C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后台易守难攻，匪寇侵扰之时，青壮男子分布四周城墙抵御匪寇，妇女儿童常紧急登上后台躲避。清朝同治年间青海马匪前来抢劫，攻城不下，便用簸箕粘上鸡毛，披在身上，头脸画作鸟形，谎称有翅膀能飞上天的神人，哄骗后台上的妇孺开门，否则飞上台去，男女老幼全部杀光。胆小的妇女为了保全性命开了山门，结果躲在台上的青年妇女被抢走，老人孩子悉数罹难，鲜血沿着墙角水洞流下，染红了土台四周。</w:t>
      </w:r>
    </w:p>
    <w:p w14:paraId="60477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国三十年（1941年）重建无量阁，直到1959年10月，无量阁被撤除，木料被拉往三堡，修建大礼堂、大公社。1964年大队筹资重修为新式砖土木结构房间，作为文化室使用。房间以红砖浆砌基础和柱子，土坯砌墙，开间三间，进深两间，内外都以白色粉皮装饰，古建式屋顶，红色封檐板，玻璃窗户，是村里第一栋砖土木结构的房间。文化室用途广泛，平时主要作为学习宣传毛泽东思想的会议室使用。驻村的北京医疗队员利用业余时间，采集中药，制成标本，在文化室向群众进行展览讲解，教群众认识当地中药材，并使用中药材治疗常见疾病。年末，文化室用作排练歌舞和样板戏的场所。有时学校校舍紧缺，文化室还充当临时教室。在上世纪六七十年代，文化室发挥了全村文化中心的作用。</w:t>
      </w:r>
    </w:p>
    <w:p w14:paraId="59715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年10月25日19时45分，龙山村发生里氏6.1级地震，后台和文化室不同程度受损，不能使用。震后重建中，省民政厅拨专款10万元，村民集资24万余元，整修了后台，拆除上面旧房，新建了仿古式建筑，于2008年7月1日竣工。</w:t>
      </w:r>
    </w:p>
    <w:p w14:paraId="4947A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DF97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-48260</wp:posOffset>
            </wp:positionV>
            <wp:extent cx="4512945" cy="3088640"/>
            <wp:effectExtent l="0" t="0" r="1905" b="16510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67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009F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02F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ED21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D5B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5124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4CF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EDD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DC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修的后台和仿古式建筑功能定位为抗震救灾纪念台。台身以红砖包砌，正南建有双向交连水泥台阶。台顶四周用砖砌花栏。台上仿古建筑坐北面南，重檐歇山顶，顶覆青瓦，垂脊角度自然，线条流畅。檐下前后左右各有四根廊柱支撑飞檐斗拱，额枋雀替等一应构件饰以彩绘或浮雕。室内彩绘藻顶，连心花格窗户。从台下仰视，整座建筑华丽美观，气象巍峨。</w:t>
      </w:r>
    </w:p>
    <w:p w14:paraId="5242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69850</wp:posOffset>
            </wp:positionV>
            <wp:extent cx="4521200" cy="2802255"/>
            <wp:effectExtent l="0" t="0" r="12700" b="17145"/>
            <wp:wrapNone/>
            <wp:docPr id="6" name="图片 6" descr="daae95bd6728cc6e8956396365ce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aae95bd6728cc6e8956396365ce7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CA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BB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E07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0ED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AB5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DF6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新时期以来，村两委班子更加注重发挥纪念台的作用。并计划广泛收集整理村史文物，以及本村出生的各行业优秀模范人物事迹进行陈列，教育激励下一代勤奋学习，锐意进取，为保卫和建设祖国做出更大贡献，为全体父老乡亲争光添彩。</w:t>
      </w:r>
    </w:p>
    <w:p w14:paraId="00A65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63F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9B869-B545-40A7-8939-50E448FCD9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25A951-81E9-4E0C-B811-2B2E8C61F95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7049545-3689-42A4-B901-2883CD80AA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AF93F5C-5462-4E67-AF56-E5C213546A0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52A0E6DF-E121-4B98-953D-0856CB504D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3B1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C7DB3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C7DB3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2EwM2JkYTA5ODY1ZDNmN2M3MmY3M2JhYzM3ODEifQ=="/>
  </w:docVars>
  <w:rsids>
    <w:rsidRoot w:val="2FB65376"/>
    <w:rsid w:val="11FA7A7E"/>
    <w:rsid w:val="14EB7761"/>
    <w:rsid w:val="180C2873"/>
    <w:rsid w:val="1F5C5438"/>
    <w:rsid w:val="2CEA4A77"/>
    <w:rsid w:val="2FB65376"/>
    <w:rsid w:val="335E7BD5"/>
    <w:rsid w:val="3935166B"/>
    <w:rsid w:val="393678A9"/>
    <w:rsid w:val="5E081FDA"/>
    <w:rsid w:val="65D559CA"/>
    <w:rsid w:val="6EDD6466"/>
    <w:rsid w:val="74E96F99"/>
    <w:rsid w:val="7CF62BE7"/>
    <w:rsid w:val="7FCB2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1613</Words>
  <Characters>1658</Characters>
  <Lines>0</Lines>
  <Paragraphs>0</Paragraphs>
  <TotalTime>6</TotalTime>
  <ScaleCrop>false</ScaleCrop>
  <LinksUpToDate>false</LinksUpToDate>
  <CharactersWithSpaces>1658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2024-06-11T03:34:00Z</dcterms:created>
  <dc:creator>bys</dc:creator>
  <cp:lastModifiedBy>勿念心安</cp:lastModifiedBy>
  <cp:lastPrinted>2025-04-29T01:24:00Z</cp:lastPrinted>
  <dcterms:modified xsi:type="dcterms:W3CDTF">2025-06-05T09:38:09Z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9A1D25CACFE448B894B8AFF4B21F4936_13</vt:lpwstr>
  </property>
  <property fmtid="{D5CDD505-2E9C-101B-9397-08002B2CF9AE}" pid="4" name="KSOTemplateDocerSaveRecord">
    <vt:lpwstr>eyJoZGlkIjoiMjgzNjY2NjNlYTM4NjM0NWNmYjNmYTMyZWI2ODUzMmEiLCJ1c2VySWQiOiI0NTkwODk1NzQifQ==</vt:lpwstr>
  </property>
</Properties>
</file>